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284DA" w14:textId="483A57DB" w:rsidR="00DE3298" w:rsidRDefault="00DE3298"/>
    <w:p w14:paraId="6FF03BD1" w14:textId="6F6BB971" w:rsidR="00DE3298" w:rsidRDefault="00DE3298"/>
    <w:p w14:paraId="50EF930B" w14:textId="7CA65B20" w:rsidR="00DE3298" w:rsidRDefault="00DE3298"/>
    <w:p w14:paraId="05D3B2ED" w14:textId="77777777" w:rsidR="00073025" w:rsidRDefault="00073025" w:rsidP="00073025"/>
    <w:p w14:paraId="6EB13B7D" w14:textId="77777777" w:rsidR="00073025" w:rsidRPr="007274DC" w:rsidRDefault="00073025" w:rsidP="00073025">
      <w:r>
        <w:tab/>
      </w:r>
      <w:r w:rsidRPr="007274DC">
        <w:rPr>
          <w:b/>
          <w:bCs/>
        </w:rPr>
        <w:t>President’s Report</w:t>
      </w:r>
      <w:r w:rsidRPr="007274DC">
        <w:rPr>
          <w:b/>
          <w:bCs/>
        </w:rPr>
        <w:br/>
        <w:t>Millmerran Arts Council 2024</w:t>
      </w:r>
    </w:p>
    <w:p w14:paraId="204412DD" w14:textId="77777777" w:rsidR="00073025" w:rsidRPr="007274DC" w:rsidRDefault="00073025" w:rsidP="00073025">
      <w:r w:rsidRPr="007274DC">
        <w:t xml:space="preserve">As the year draws to a close, the Millmerran Arts Council reflects on an incredibly fulfilling 2024, filled with gratitude for the unwavering support and commitment of the community and all involved. The warmth and generosity of spirit within the local area </w:t>
      </w:r>
      <w:proofErr w:type="gramStart"/>
      <w:r w:rsidRPr="007274DC">
        <w:t>has</w:t>
      </w:r>
      <w:proofErr w:type="gramEnd"/>
      <w:r w:rsidRPr="007274DC">
        <w:t xml:space="preserve"> been a driving force behind the year’s success, and it is with immense appreciation that the Arts Council acknowledges those who contributed to the organization’s achievements.</w:t>
      </w:r>
    </w:p>
    <w:p w14:paraId="6E9463DA" w14:textId="77777777" w:rsidR="00073025" w:rsidRPr="007274DC" w:rsidRDefault="00073025" w:rsidP="00073025">
      <w:r w:rsidRPr="007274DC">
        <w:t xml:space="preserve">The heart of the Council lies within the dedication and hard work of its exceptional committee members. Special thanks are extended to Pat Taylor (Vice President), </w:t>
      </w:r>
      <w:proofErr w:type="spellStart"/>
      <w:r w:rsidRPr="007274DC">
        <w:t>Sherlye</w:t>
      </w:r>
      <w:proofErr w:type="spellEnd"/>
      <w:r w:rsidRPr="007274DC">
        <w:t xml:space="preserve"> Rogers (Secretary and Treasurer), Eileen Walker (Assistant Treasurer), Natasha Hollis, Leanne Brittain, Nell MacQueen (Exhibitions Officer), Raelene Antonio, Bronwen Fitzroy-Ezzy, and Catherine Farrington. Each member’s tireless efforts, passion, and commitment have been integral to the Arts Council’s growth and success throughout the year.</w:t>
      </w:r>
    </w:p>
    <w:p w14:paraId="4DC78B8B" w14:textId="77777777" w:rsidR="00073025" w:rsidRDefault="00073025" w:rsidP="00073025">
      <w:r w:rsidRPr="007274DC">
        <w:t>2024 saw the Council hosting six captivating exhibitions at the Kenneth MacQueen Foyer in the library. These exhibitions not only showcased the incredible talents of local and regional artists but also served as a testament to the vibrant creative pulse that runs through Millmerran. In addition to these exhibitions, the Arts Council orchestrated a series of outstanding events and shows that brought the community together and enriched the cultural landscape of the town.</w:t>
      </w:r>
    </w:p>
    <w:p w14:paraId="7B413C51" w14:textId="77777777" w:rsidR="00073025" w:rsidRPr="007274DC" w:rsidRDefault="00073025" w:rsidP="00073025">
      <w:r>
        <w:t>Our schedule of</w:t>
      </w:r>
      <w:r w:rsidRPr="007274DC">
        <w:t xml:space="preserve"> extraordinary exhibitions</w:t>
      </w:r>
      <w:r>
        <w:t xml:space="preserve"> included </w:t>
      </w:r>
      <w:r w:rsidRPr="007274DC">
        <w:t xml:space="preserve">works by the Year 9 &amp; 10 students from Millmerran State School, Clay Dempsey’s Indigenous Art, Ryan Potter’s Contemporary Art and Jewellery, Nancy Sayers and Majella Proctor’s </w:t>
      </w:r>
      <w:r w:rsidRPr="007274DC">
        <w:rPr>
          <w:i/>
          <w:iCs/>
        </w:rPr>
        <w:t>Together Again</w:t>
      </w:r>
      <w:r w:rsidRPr="007274DC">
        <w:t xml:space="preserve">, the </w:t>
      </w:r>
      <w:r w:rsidRPr="007274DC">
        <w:rPr>
          <w:i/>
          <w:iCs/>
        </w:rPr>
        <w:t>Reflections - An Exploration in Fibre</w:t>
      </w:r>
      <w:r w:rsidRPr="007274DC">
        <w:t xml:space="preserve"> exhibit by the Darling Downs Textile Art Group, and </w:t>
      </w:r>
      <w:r w:rsidRPr="007274DC">
        <w:rPr>
          <w:i/>
          <w:iCs/>
        </w:rPr>
        <w:t>Vintage Saws</w:t>
      </w:r>
      <w:r w:rsidRPr="007274DC">
        <w:t xml:space="preserve"> by Paul Brittain during the Camp Oven Period. These exhibitions brought rich and diverse artistic expressions to the community, further enhancing the cultural landscape of Millmerran.</w:t>
      </w:r>
    </w:p>
    <w:p w14:paraId="10B3F40D" w14:textId="77777777" w:rsidR="00073025" w:rsidRPr="007274DC" w:rsidRDefault="00073025" w:rsidP="00073025">
      <w:r w:rsidRPr="007274DC">
        <w:t xml:space="preserve">One of the standout moments of the year was the support provided for the </w:t>
      </w:r>
      <w:r w:rsidRPr="007274DC">
        <w:rPr>
          <w:i/>
          <w:iCs/>
        </w:rPr>
        <w:t>Whalebone</w:t>
      </w:r>
      <w:r w:rsidRPr="007274DC">
        <w:t xml:space="preserve"> performance by Jens Altheimer, which took place on the 27th of August. This event offered students from Millmerran State School and St. Joseph’s Primary School an opportunity to engage with a thought-provoking and entertaining performance. The students’ excitement and engagement were a testament to the power of live performance, and the circus workshop conducted by Jens for students from St. Joseph’s further added to the event’s success, inspiring young minds to explore their creative potential.</w:t>
      </w:r>
    </w:p>
    <w:p w14:paraId="62A65DAE" w14:textId="77777777" w:rsidR="00073025" w:rsidRPr="007274DC" w:rsidRDefault="00073025" w:rsidP="00073025">
      <w:r w:rsidRPr="007274DC">
        <w:t xml:space="preserve">The spirit of creativity continued to shine at the Under 8s Day held at Millmerran State School. The Arts Council was proud to provide an activity that encouraged children to use their imagination to create inventions and creations from recycled and salvaged items. The results were nothing short of inspiring, and it was a true delight to see the young participants’ ideas take shape. This activity also wonderfully tied into the </w:t>
      </w:r>
      <w:r w:rsidRPr="007274DC">
        <w:rPr>
          <w:i/>
          <w:iCs/>
        </w:rPr>
        <w:t>Whalebone</w:t>
      </w:r>
      <w:r w:rsidRPr="007274DC">
        <w:t xml:space="preserve"> workshop, adding an extra layer of creativity and learning to the experience.</w:t>
      </w:r>
    </w:p>
    <w:p w14:paraId="0B588012" w14:textId="77777777" w:rsidR="008C4022" w:rsidRDefault="008C4022" w:rsidP="00073025"/>
    <w:p w14:paraId="781395A1" w14:textId="77777777" w:rsidR="008C4022" w:rsidRDefault="008C4022" w:rsidP="00073025"/>
    <w:p w14:paraId="62464F27" w14:textId="77777777" w:rsidR="008C4022" w:rsidRDefault="008C4022" w:rsidP="00073025"/>
    <w:p w14:paraId="2364B694" w14:textId="22604511" w:rsidR="00073025" w:rsidRPr="007274DC" w:rsidRDefault="00073025" w:rsidP="00073025">
      <w:r w:rsidRPr="007274DC">
        <w:t>The Council’s support for local artisans was highlighted at the Mother’s Day Market, where a stall was run to showcase and sell their beautiful works. All funds raised were donated to the Yallambee Auxiliary, a cause that is near and dear to the community.</w:t>
      </w:r>
    </w:p>
    <w:p w14:paraId="69BD017D" w14:textId="77777777" w:rsidR="00073025" w:rsidRPr="007274DC" w:rsidRDefault="00073025" w:rsidP="00073025">
      <w:r w:rsidRPr="007274DC">
        <w:t xml:space="preserve">On the 4th of October, the </w:t>
      </w:r>
      <w:r w:rsidRPr="007274DC">
        <w:rPr>
          <w:i/>
          <w:iCs/>
        </w:rPr>
        <w:t>Waiting for Brenda</w:t>
      </w:r>
      <w:r w:rsidRPr="007274DC">
        <w:t xml:space="preserve"> performance brought the Camp Oven spirit to life, offering toe-tapping tunes and lively entertainment that attracted both locals and travellers to the Cultural Centre. The performance fostered a sense of community and joy that exemplified the warmth and connection at the heart of Millmerran.</w:t>
      </w:r>
    </w:p>
    <w:p w14:paraId="12EEFB52" w14:textId="77777777" w:rsidR="00073025" w:rsidRPr="007274DC" w:rsidRDefault="00073025" w:rsidP="00073025">
      <w:r w:rsidRPr="007274DC">
        <w:t>Another notable event was the Acoustic Guitar Spectacular held on the 3rd of August at the Millmerran Bowls Club. The evening was filled with exceptional guitar performances, including the mesmerizing talents of Michael Fix. The Bowls Club generously provided a fantastic venue, and their support, especially through their wonderful platters, made the event truly memorable.</w:t>
      </w:r>
    </w:p>
    <w:p w14:paraId="752C2345" w14:textId="77777777" w:rsidR="00073025" w:rsidRPr="007274DC" w:rsidRDefault="00073025" w:rsidP="00073025">
      <w:r w:rsidRPr="007274DC">
        <w:t xml:space="preserve">In October, </w:t>
      </w:r>
      <w:r w:rsidRPr="007274DC">
        <w:rPr>
          <w:i/>
          <w:iCs/>
        </w:rPr>
        <w:t>Morning Melodies</w:t>
      </w:r>
      <w:r w:rsidRPr="007274DC">
        <w:t xml:space="preserve"> at the Cultural Centre provided a wonderful opportunity for the community to come together over music and morning tea. With Cathy Drummond’s stellar performance and the backing of Millmerran Community Support Service, this event was another shining example of the power of community engagement through the arts.</w:t>
      </w:r>
    </w:p>
    <w:p w14:paraId="39520DE5" w14:textId="77777777" w:rsidR="00073025" w:rsidRPr="007274DC" w:rsidRDefault="00073025" w:rsidP="00073025">
      <w:r w:rsidRPr="007274DC">
        <w:t xml:space="preserve">The Arts Council also supported other beloved community events such as Community Movie Nights and the Halloween Disco, where </w:t>
      </w:r>
      <w:r w:rsidRPr="007274DC">
        <w:rPr>
          <w:i/>
          <w:iCs/>
        </w:rPr>
        <w:t>mystery boxes</w:t>
      </w:r>
      <w:r w:rsidRPr="007274DC">
        <w:t xml:space="preserve"> added an element of fun and excitement as participants guessed the spooky surprises hidden inside.</w:t>
      </w:r>
    </w:p>
    <w:p w14:paraId="1BEBDF8A" w14:textId="77777777" w:rsidR="00073025" w:rsidRPr="007274DC" w:rsidRDefault="00073025" w:rsidP="00073025">
      <w:r w:rsidRPr="007274DC">
        <w:t xml:space="preserve">The Millmerran Arts Council is deeply thankful for the support of its partners, including DA Hall, </w:t>
      </w:r>
      <w:proofErr w:type="spellStart"/>
      <w:r w:rsidRPr="007274DC">
        <w:t>Acconia</w:t>
      </w:r>
      <w:proofErr w:type="spellEnd"/>
      <w:r w:rsidRPr="007274DC">
        <w:t xml:space="preserve"> Energy, Millmerran Community Support Service, Millmerran Library, Millmerran Bowls Club, and the entire Millmerran community. It is through this collective support that the Arts Council continues to thrive and serve the community’s cultural needs.</w:t>
      </w:r>
    </w:p>
    <w:p w14:paraId="42EB6056" w14:textId="77777777" w:rsidR="00073025" w:rsidRPr="007274DC" w:rsidRDefault="00073025" w:rsidP="00073025">
      <w:r w:rsidRPr="007274DC">
        <w:t>Looking ahead to 2025, the Millmerran Arts Council is excited for the opportunities the new year will bring. The goal remains to continue offering innovative arts and cultural events, programs, and workshops that engage people of all ages and backgrounds, fostering a deeper sense of connection and participation. The Council looks forward to welcoming new members and working alongside the community to ensure that Millmerran remains a hub of creativity, inspiration, and cultural pride.</w:t>
      </w:r>
    </w:p>
    <w:p w14:paraId="5ADBADB7" w14:textId="77777777" w:rsidR="00073025" w:rsidRPr="007274DC" w:rsidRDefault="00073025" w:rsidP="00073025">
      <w:r w:rsidRPr="007274DC">
        <w:t>In closing, the Arts Council expresses its profound gratitude to all who have made 2024 a remarkable year. Together, as a community, we will continue to celebrate, create, and inspire in the years to come.</w:t>
      </w:r>
    </w:p>
    <w:p w14:paraId="38A42397" w14:textId="77777777" w:rsidR="00073025" w:rsidRPr="007274DC" w:rsidRDefault="00073025" w:rsidP="00073025">
      <w:r w:rsidRPr="007274DC">
        <w:t>Warmest regards,</w:t>
      </w:r>
      <w:r w:rsidRPr="007274DC">
        <w:br/>
        <w:t>Millmerran Arts Council</w:t>
      </w:r>
    </w:p>
    <w:p w14:paraId="0BF63718" w14:textId="77777777" w:rsidR="00073025" w:rsidRPr="007274DC" w:rsidRDefault="00073025" w:rsidP="00073025"/>
    <w:p w14:paraId="5054ABDB" w14:textId="7FAC4205" w:rsidR="00073025" w:rsidRPr="00073025" w:rsidRDefault="00073025" w:rsidP="00073025">
      <w:pPr>
        <w:tabs>
          <w:tab w:val="left" w:pos="3090"/>
        </w:tabs>
      </w:pPr>
    </w:p>
    <w:sectPr w:rsidR="00073025" w:rsidRPr="00073025" w:rsidSect="00022E5E">
      <w:headerReference w:type="even" r:id="rId6"/>
      <w:headerReference w:type="default" r:id="rId7"/>
      <w:footerReference w:type="even" r:id="rId8"/>
      <w:footerReference w:type="default" r:id="rId9"/>
      <w:headerReference w:type="first" r:id="rId10"/>
      <w:footerReference w:type="first" r:id="rId11"/>
      <w:pgSz w:w="11906" w:h="16838"/>
      <w:pgMar w:top="1440" w:right="1133" w:bottom="1440" w:left="1440" w:header="708" w:footer="4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5AF55" w14:textId="77777777" w:rsidR="00510B6F" w:rsidRDefault="00510B6F" w:rsidP="00763064">
      <w:pPr>
        <w:spacing w:after="0" w:line="240" w:lineRule="auto"/>
      </w:pPr>
      <w:r>
        <w:separator/>
      </w:r>
    </w:p>
  </w:endnote>
  <w:endnote w:type="continuationSeparator" w:id="0">
    <w:p w14:paraId="5DC79C57" w14:textId="77777777" w:rsidR="00510B6F" w:rsidRDefault="00510B6F" w:rsidP="0076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81AD" w14:textId="77777777" w:rsidR="00F94A5F" w:rsidRDefault="00F94A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174D" w14:textId="46F5AE51" w:rsidR="00763064" w:rsidRDefault="002267C9" w:rsidP="00F7605D">
    <w:pPr>
      <w:pStyle w:val="Footer"/>
      <w:jc w:val="right"/>
    </w:pPr>
    <w:r w:rsidRPr="00EA2825">
      <w:rPr>
        <w:noProof/>
        <w:sz w:val="16"/>
        <w:szCs w:val="16"/>
      </w:rPr>
      <w:drawing>
        <wp:anchor distT="0" distB="0" distL="114300" distR="114300" simplePos="0" relativeHeight="251657216" behindDoc="0" locked="0" layoutInCell="1" allowOverlap="1" wp14:anchorId="7C24C000" wp14:editId="14E33F23">
          <wp:simplePos x="0" y="0"/>
          <wp:positionH relativeFrom="column">
            <wp:posOffset>-406342</wp:posOffset>
          </wp:positionH>
          <wp:positionV relativeFrom="paragraph">
            <wp:posOffset>-419100</wp:posOffset>
          </wp:positionV>
          <wp:extent cx="3360420" cy="1660525"/>
          <wp:effectExtent l="0" t="0" r="0" b="0"/>
          <wp:wrapNone/>
          <wp:docPr id="1236028310" name="Picture 123602831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60420" cy="1660525"/>
                  </a:xfrm>
                  <a:prstGeom prst="rect">
                    <a:avLst/>
                  </a:prstGeom>
                </pic:spPr>
              </pic:pic>
            </a:graphicData>
          </a:graphic>
          <wp14:sizeRelH relativeFrom="page">
            <wp14:pctWidth>0</wp14:pctWidth>
          </wp14:sizeRelH>
          <wp14:sizeRelV relativeFrom="page">
            <wp14:pctHeight>0</wp14:pctHeight>
          </wp14:sizeRelV>
        </wp:anchor>
      </w:drawing>
    </w:r>
    <w:r w:rsidR="006C5D24" w:rsidRPr="00EA2825">
      <w:rPr>
        <w:sz w:val="16"/>
        <w:szCs w:val="16"/>
      </w:rPr>
      <w:t xml:space="preserve">PRESIDENT </w:t>
    </w:r>
    <w:r w:rsidR="00125BBA">
      <w:t>Allison</w:t>
    </w:r>
    <w:r w:rsidR="006C5D24">
      <w:t xml:space="preserve"> </w:t>
    </w:r>
    <w:r w:rsidR="00125BBA">
      <w:t>Potter</w:t>
    </w:r>
    <w:r w:rsidR="004844A4">
      <w:t xml:space="preserve"> </w:t>
    </w:r>
    <w:r w:rsidR="00F52CFE">
      <w:t>0457 362 620</w:t>
    </w:r>
  </w:p>
  <w:p w14:paraId="6B0D3257" w14:textId="2EFFD6F3" w:rsidR="00EF4565" w:rsidRDefault="003D37ED" w:rsidP="00763064">
    <w:pPr>
      <w:pStyle w:val="Footer"/>
      <w:jc w:val="right"/>
    </w:pPr>
    <w:r w:rsidRPr="00EA2825">
      <w:rPr>
        <w:sz w:val="16"/>
        <w:szCs w:val="16"/>
      </w:rPr>
      <w:t>VICE PRESIDENT</w:t>
    </w:r>
    <w:r>
      <w:t xml:space="preserve"> Pat Taylor</w:t>
    </w:r>
    <w:r w:rsidR="005828E4">
      <w:t xml:space="preserve"> </w:t>
    </w:r>
    <w:r>
      <w:t>0438 020 145</w:t>
    </w:r>
  </w:p>
  <w:p w14:paraId="0EED8E95" w14:textId="2CFB35C5" w:rsidR="0083242A" w:rsidRDefault="003D37ED" w:rsidP="00763064">
    <w:pPr>
      <w:pStyle w:val="Footer"/>
      <w:jc w:val="right"/>
    </w:pPr>
    <w:r w:rsidRPr="00EA2825">
      <w:rPr>
        <w:sz w:val="16"/>
        <w:szCs w:val="16"/>
      </w:rPr>
      <w:t>SECRETARY</w:t>
    </w:r>
    <w:r w:rsidR="003C456D" w:rsidRPr="00EA2825">
      <w:rPr>
        <w:sz w:val="16"/>
        <w:szCs w:val="16"/>
      </w:rPr>
      <w:t xml:space="preserve"> / </w:t>
    </w:r>
    <w:r w:rsidR="0083242A" w:rsidRPr="00EA2825">
      <w:rPr>
        <w:sz w:val="16"/>
        <w:szCs w:val="16"/>
      </w:rPr>
      <w:t xml:space="preserve">TREASURER </w:t>
    </w:r>
    <w:r w:rsidR="0083242A">
      <w:t xml:space="preserve">Sheryle Rogers </w:t>
    </w:r>
    <w:r w:rsidR="001362B8">
      <w:t>0412 137 570</w:t>
    </w:r>
  </w:p>
  <w:p w14:paraId="14757FB1" w14:textId="3D04A2A9" w:rsidR="00B7777B" w:rsidRDefault="00125592" w:rsidP="00763064">
    <w:pPr>
      <w:pStyle w:val="Footer"/>
      <w:jc w:val="right"/>
    </w:pPr>
    <w:r>
      <w:t xml:space="preserve">85 Captains </w:t>
    </w:r>
    <w:r w:rsidR="008B424F">
      <w:t>Mtn</w:t>
    </w:r>
    <w:r>
      <w:t xml:space="preserve"> Road</w:t>
    </w:r>
    <w:r w:rsidR="000F21BB">
      <w:t xml:space="preserve">, Captains </w:t>
    </w:r>
    <w:r w:rsidR="007A45E8">
      <w:t>Mtn</w:t>
    </w:r>
    <w:r w:rsidR="00B7777B">
      <w:t xml:space="preserve"> Qld </w:t>
    </w:r>
    <w:r w:rsidR="0094080E">
      <w:t>4357</w:t>
    </w:r>
  </w:p>
  <w:p w14:paraId="41F9B0E6" w14:textId="77777777" w:rsidR="00EF4565" w:rsidRDefault="00EF4565" w:rsidP="00EF4565">
    <w:pPr>
      <w:pStyle w:val="Footer"/>
      <w:jc w:val="right"/>
    </w:pPr>
    <w:r w:rsidRPr="006B3C4A">
      <w:t>www.millmerranartscouncil.com.au</w:t>
    </w:r>
  </w:p>
  <w:p w14:paraId="23044D4F" w14:textId="77777777" w:rsidR="00EF4565" w:rsidRDefault="00EF4565" w:rsidP="00EF4565">
    <w:pPr>
      <w:pStyle w:val="Footer"/>
      <w:jc w:val="right"/>
    </w:pPr>
    <w:r>
      <w:t>millmerranartscouncil2@gmail.com</w:t>
    </w:r>
  </w:p>
  <w:p w14:paraId="6768FE89" w14:textId="77777777" w:rsidR="00EF4565" w:rsidRPr="00763064" w:rsidRDefault="00EF4565" w:rsidP="00EF45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66AF" w14:textId="77777777" w:rsidR="00F94A5F" w:rsidRDefault="00F94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72641" w14:textId="77777777" w:rsidR="00510B6F" w:rsidRDefault="00510B6F" w:rsidP="00763064">
      <w:pPr>
        <w:spacing w:after="0" w:line="240" w:lineRule="auto"/>
      </w:pPr>
      <w:r>
        <w:separator/>
      </w:r>
    </w:p>
  </w:footnote>
  <w:footnote w:type="continuationSeparator" w:id="0">
    <w:p w14:paraId="6ECDBF82" w14:textId="77777777" w:rsidR="00510B6F" w:rsidRDefault="00510B6F" w:rsidP="00763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77C65" w14:textId="77777777" w:rsidR="00F94A5F" w:rsidRDefault="00F94A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9A3B8" w14:textId="68B832BE" w:rsidR="00FE3079" w:rsidRDefault="00FE3079" w:rsidP="00FE3079">
    <w:pPr>
      <w:pStyle w:val="Header"/>
      <w:jc w:val="center"/>
    </w:pPr>
    <w:r>
      <w:rPr>
        <w:noProof/>
      </w:rPr>
      <w:drawing>
        <wp:anchor distT="0" distB="0" distL="114300" distR="114300" simplePos="0" relativeHeight="251659264" behindDoc="0" locked="0" layoutInCell="1" allowOverlap="1" wp14:anchorId="19FEEA35" wp14:editId="196932BE">
          <wp:simplePos x="0" y="0"/>
          <wp:positionH relativeFrom="column">
            <wp:posOffset>1882140</wp:posOffset>
          </wp:positionH>
          <wp:positionV relativeFrom="paragraph">
            <wp:posOffset>-381635</wp:posOffset>
          </wp:positionV>
          <wp:extent cx="1973580" cy="1579245"/>
          <wp:effectExtent l="0" t="0" r="7620" b="1905"/>
          <wp:wrapNone/>
          <wp:docPr id="2138679333" name="Picture 213867933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3580" cy="15792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ABEB" w14:textId="77777777" w:rsidR="00F94A5F" w:rsidRDefault="00F94A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298"/>
    <w:rsid w:val="00012EC0"/>
    <w:rsid w:val="00013323"/>
    <w:rsid w:val="00022E5E"/>
    <w:rsid w:val="00050148"/>
    <w:rsid w:val="00073025"/>
    <w:rsid w:val="00076316"/>
    <w:rsid w:val="00080944"/>
    <w:rsid w:val="00084582"/>
    <w:rsid w:val="00096FEC"/>
    <w:rsid w:val="000B2CDA"/>
    <w:rsid w:val="000F21BB"/>
    <w:rsid w:val="000F6614"/>
    <w:rsid w:val="00125592"/>
    <w:rsid w:val="00125BBA"/>
    <w:rsid w:val="001362B8"/>
    <w:rsid w:val="00170701"/>
    <w:rsid w:val="0019121A"/>
    <w:rsid w:val="0019696B"/>
    <w:rsid w:val="001C28D5"/>
    <w:rsid w:val="001D70AA"/>
    <w:rsid w:val="001D7130"/>
    <w:rsid w:val="001F63ED"/>
    <w:rsid w:val="00200AB2"/>
    <w:rsid w:val="002267C9"/>
    <w:rsid w:val="00271E08"/>
    <w:rsid w:val="002A3040"/>
    <w:rsid w:val="003050DD"/>
    <w:rsid w:val="00310078"/>
    <w:rsid w:val="0033435C"/>
    <w:rsid w:val="00364F9B"/>
    <w:rsid w:val="0039204A"/>
    <w:rsid w:val="003C456D"/>
    <w:rsid w:val="003D37ED"/>
    <w:rsid w:val="003E61BE"/>
    <w:rsid w:val="00441C01"/>
    <w:rsid w:val="00447DF2"/>
    <w:rsid w:val="00470A90"/>
    <w:rsid w:val="00476170"/>
    <w:rsid w:val="004844A4"/>
    <w:rsid w:val="00493FC2"/>
    <w:rsid w:val="004A41E9"/>
    <w:rsid w:val="004B4EB0"/>
    <w:rsid w:val="00506379"/>
    <w:rsid w:val="00510B6F"/>
    <w:rsid w:val="00522757"/>
    <w:rsid w:val="005766E5"/>
    <w:rsid w:val="005828E4"/>
    <w:rsid w:val="00622122"/>
    <w:rsid w:val="00654FF5"/>
    <w:rsid w:val="00671DAE"/>
    <w:rsid w:val="006B3C4A"/>
    <w:rsid w:val="006C4EA3"/>
    <w:rsid w:val="006C5D24"/>
    <w:rsid w:val="006E60B8"/>
    <w:rsid w:val="006F18FC"/>
    <w:rsid w:val="00730A4D"/>
    <w:rsid w:val="00763064"/>
    <w:rsid w:val="007A45E8"/>
    <w:rsid w:val="007C1F04"/>
    <w:rsid w:val="007C6612"/>
    <w:rsid w:val="007D229E"/>
    <w:rsid w:val="007F5320"/>
    <w:rsid w:val="00831143"/>
    <w:rsid w:val="0083242A"/>
    <w:rsid w:val="0083709D"/>
    <w:rsid w:val="008448D9"/>
    <w:rsid w:val="00846007"/>
    <w:rsid w:val="00871F53"/>
    <w:rsid w:val="00885153"/>
    <w:rsid w:val="0089554D"/>
    <w:rsid w:val="008B424F"/>
    <w:rsid w:val="008B6B92"/>
    <w:rsid w:val="008C4022"/>
    <w:rsid w:val="008C5C0E"/>
    <w:rsid w:val="008E24A5"/>
    <w:rsid w:val="008F31BD"/>
    <w:rsid w:val="008F602B"/>
    <w:rsid w:val="0094080E"/>
    <w:rsid w:val="00955144"/>
    <w:rsid w:val="009635A1"/>
    <w:rsid w:val="00980F31"/>
    <w:rsid w:val="009A2A5B"/>
    <w:rsid w:val="009E370E"/>
    <w:rsid w:val="00A2071B"/>
    <w:rsid w:val="00A67D95"/>
    <w:rsid w:val="00AA270C"/>
    <w:rsid w:val="00AD17CA"/>
    <w:rsid w:val="00B13C53"/>
    <w:rsid w:val="00B7777B"/>
    <w:rsid w:val="00B90551"/>
    <w:rsid w:val="00BB0C42"/>
    <w:rsid w:val="00BC3D33"/>
    <w:rsid w:val="00C32FA3"/>
    <w:rsid w:val="00C564A7"/>
    <w:rsid w:val="00CA6AA5"/>
    <w:rsid w:val="00CC793E"/>
    <w:rsid w:val="00CC794B"/>
    <w:rsid w:val="00CD0097"/>
    <w:rsid w:val="00D90DD2"/>
    <w:rsid w:val="00DB2611"/>
    <w:rsid w:val="00DE3298"/>
    <w:rsid w:val="00DF7AE3"/>
    <w:rsid w:val="00E10874"/>
    <w:rsid w:val="00EA2825"/>
    <w:rsid w:val="00EB072B"/>
    <w:rsid w:val="00EB0943"/>
    <w:rsid w:val="00ED5301"/>
    <w:rsid w:val="00EF4565"/>
    <w:rsid w:val="00F4217C"/>
    <w:rsid w:val="00F52CFE"/>
    <w:rsid w:val="00F660C3"/>
    <w:rsid w:val="00F7605D"/>
    <w:rsid w:val="00F83473"/>
    <w:rsid w:val="00F925E8"/>
    <w:rsid w:val="00F94A5F"/>
    <w:rsid w:val="00FC0D8E"/>
    <w:rsid w:val="00FD53A1"/>
    <w:rsid w:val="00FE3079"/>
    <w:rsid w:val="00FE6A29"/>
    <w:rsid w:val="00FF34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0A45D"/>
  <w15:chartTrackingRefBased/>
  <w15:docId w15:val="{3454C6E6-20FD-494D-B9E3-393EF8C08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2895874688786601827p1">
    <w:name w:val="m_-2895874688786601827p1"/>
    <w:basedOn w:val="Normal"/>
    <w:rsid w:val="00084582"/>
    <w:pPr>
      <w:spacing w:before="100" w:beforeAutospacing="1" w:after="100" w:afterAutospacing="1" w:line="240" w:lineRule="auto"/>
    </w:pPr>
    <w:rPr>
      <w:rFonts w:ascii="Calibri" w:hAnsi="Calibri" w:cs="Calibri"/>
      <w:lang w:eastAsia="en-AU"/>
    </w:rPr>
  </w:style>
  <w:style w:type="paragraph" w:customStyle="1" w:styleId="m-2895874688786601827p2">
    <w:name w:val="m_-2895874688786601827p2"/>
    <w:basedOn w:val="Normal"/>
    <w:rsid w:val="00084582"/>
    <w:pPr>
      <w:spacing w:before="100" w:beforeAutospacing="1" w:after="100" w:afterAutospacing="1" w:line="240" w:lineRule="auto"/>
    </w:pPr>
    <w:rPr>
      <w:rFonts w:ascii="Calibri" w:hAnsi="Calibri" w:cs="Calibri"/>
      <w:lang w:eastAsia="en-AU"/>
    </w:rPr>
  </w:style>
  <w:style w:type="character" w:customStyle="1" w:styleId="m-2895874688786601827s1">
    <w:name w:val="m_-2895874688786601827s1"/>
    <w:basedOn w:val="DefaultParagraphFont"/>
    <w:rsid w:val="00084582"/>
  </w:style>
  <w:style w:type="table" w:styleId="TableGrid">
    <w:name w:val="Table Grid"/>
    <w:basedOn w:val="TableNormal"/>
    <w:uiPriority w:val="39"/>
    <w:rsid w:val="008C5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3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064"/>
  </w:style>
  <w:style w:type="paragraph" w:styleId="Footer">
    <w:name w:val="footer"/>
    <w:basedOn w:val="Normal"/>
    <w:link w:val="FooterChar"/>
    <w:uiPriority w:val="99"/>
    <w:unhideWhenUsed/>
    <w:rsid w:val="007630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064"/>
  </w:style>
  <w:style w:type="character" w:styleId="Hyperlink">
    <w:name w:val="Hyperlink"/>
    <w:basedOn w:val="DefaultParagraphFont"/>
    <w:uiPriority w:val="99"/>
    <w:unhideWhenUsed/>
    <w:rsid w:val="00763064"/>
    <w:rPr>
      <w:color w:val="0563C1" w:themeColor="hyperlink"/>
      <w:u w:val="single"/>
    </w:rPr>
  </w:style>
  <w:style w:type="character" w:styleId="UnresolvedMention">
    <w:name w:val="Unresolved Mention"/>
    <w:basedOn w:val="DefaultParagraphFont"/>
    <w:uiPriority w:val="99"/>
    <w:semiHidden/>
    <w:unhideWhenUsed/>
    <w:rsid w:val="007630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38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860</Words>
  <Characters>4904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Slater</dc:creator>
  <cp:keywords/>
  <dc:description/>
  <cp:lastModifiedBy>Kass Clark</cp:lastModifiedBy>
  <cp:revision>2</cp:revision>
  <dcterms:created xsi:type="dcterms:W3CDTF">2026-09-27T21:32:00Z</dcterms:created>
  <dcterms:modified xsi:type="dcterms:W3CDTF">2026-09-27T21:32:00Z</dcterms:modified>
</cp:coreProperties>
</file>